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050E9" w:rsidRPr="00084C4B" w:rsidTr="002050E9">
        <w:tc>
          <w:tcPr>
            <w:tcW w:w="4788" w:type="dxa"/>
          </w:tcPr>
          <w:p w:rsidR="002050E9" w:rsidRPr="00084C4B" w:rsidRDefault="002050E9" w:rsidP="002050E9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084C4B">
              <w:rPr>
                <w:rFonts w:asciiTheme="majorBidi" w:hAnsiTheme="majorBidi" w:cstheme="majorBidi"/>
                <w:i/>
                <w:iCs/>
              </w:rPr>
              <w:t>McMaster University</w:t>
            </w:r>
          </w:p>
          <w:p w:rsidR="002050E9" w:rsidRPr="00084C4B" w:rsidRDefault="002050E9" w:rsidP="002050E9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4788" w:type="dxa"/>
          </w:tcPr>
          <w:p w:rsidR="002050E9" w:rsidRPr="00084C4B" w:rsidRDefault="002050E9" w:rsidP="002050E9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084C4B">
              <w:rPr>
                <w:rFonts w:asciiTheme="majorBidi" w:hAnsiTheme="majorBidi" w:cstheme="majorBidi"/>
                <w:i/>
                <w:iCs/>
              </w:rPr>
              <w:t>May 30, 2014</w:t>
            </w:r>
          </w:p>
          <w:p w:rsidR="002050E9" w:rsidRPr="00084C4B" w:rsidRDefault="002050E9" w:rsidP="002050E9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084C4B">
              <w:rPr>
                <w:rFonts w:asciiTheme="majorBidi" w:hAnsiTheme="majorBidi" w:cstheme="majorBidi"/>
                <w:i/>
                <w:iCs/>
              </w:rPr>
              <w:t>Ron Joyce Centre, Burlington, ON</w:t>
            </w:r>
          </w:p>
        </w:tc>
      </w:tr>
    </w:tbl>
    <w:p w:rsidR="002050E9" w:rsidRPr="00084C4B" w:rsidRDefault="002050E9" w:rsidP="002050E9">
      <w:pPr>
        <w:spacing w:after="0" w:line="240" w:lineRule="auto"/>
      </w:pPr>
      <w:r w:rsidRPr="00084C4B">
        <w:tab/>
      </w:r>
    </w:p>
    <w:tbl>
      <w:tblPr>
        <w:tblStyle w:val="LightShading"/>
        <w:tblW w:w="9747" w:type="dxa"/>
        <w:tblLook w:val="04A0"/>
      </w:tblPr>
      <w:tblGrid>
        <w:gridCol w:w="1560"/>
        <w:gridCol w:w="1843"/>
        <w:gridCol w:w="4408"/>
        <w:gridCol w:w="1936"/>
      </w:tblGrid>
      <w:tr w:rsidR="002050E9" w:rsidRPr="00084C4B" w:rsidTr="00745F9D">
        <w:trPr>
          <w:cnfStyle w:val="100000000000"/>
          <w:trHeight w:val="300"/>
        </w:trPr>
        <w:tc>
          <w:tcPr>
            <w:cnfStyle w:val="001000000000"/>
            <w:tcW w:w="9747" w:type="dxa"/>
            <w:gridSpan w:val="4"/>
            <w:hideMark/>
          </w:tcPr>
          <w:p w:rsidR="002050E9" w:rsidRPr="00084C4B" w:rsidRDefault="002050E9" w:rsidP="00745F9D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lang w:val="en-US"/>
              </w:rPr>
              <w:t>Agenda</w:t>
            </w:r>
          </w:p>
        </w:tc>
      </w:tr>
      <w:tr w:rsidR="002050E9" w:rsidRPr="00084C4B" w:rsidTr="00745F9D">
        <w:trPr>
          <w:cnfStyle w:val="000000100000"/>
          <w:trHeight w:val="300"/>
        </w:trPr>
        <w:tc>
          <w:tcPr>
            <w:cnfStyle w:val="001000000000"/>
            <w:tcW w:w="1560" w:type="dxa"/>
            <w:hideMark/>
          </w:tcPr>
          <w:p w:rsidR="002050E9" w:rsidRPr="00084C4B" w:rsidRDefault="002050E9" w:rsidP="00745F9D">
            <w:pPr>
              <w:spacing w:line="276" w:lineRule="auto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</w:p>
        </w:tc>
        <w:tc>
          <w:tcPr>
            <w:tcW w:w="1843" w:type="dxa"/>
            <w:hideMark/>
          </w:tcPr>
          <w:p w:rsidR="002050E9" w:rsidRPr="00084C4B" w:rsidRDefault="002050E9" w:rsidP="00745F9D">
            <w:pPr>
              <w:spacing w:line="276" w:lineRule="auto"/>
              <w:cnfStyle w:val="000000100000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lang w:val="en-US"/>
              </w:rPr>
              <w:t>SPEAKER</w:t>
            </w:r>
          </w:p>
        </w:tc>
        <w:tc>
          <w:tcPr>
            <w:tcW w:w="4408" w:type="dxa"/>
            <w:hideMark/>
          </w:tcPr>
          <w:p w:rsidR="002050E9" w:rsidRPr="00084C4B" w:rsidRDefault="002050E9" w:rsidP="00745F9D">
            <w:pPr>
              <w:spacing w:line="276" w:lineRule="auto"/>
              <w:cnfStyle w:val="000000100000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lang w:val="en-US"/>
              </w:rPr>
              <w:t>TOPIC / EVENT</w:t>
            </w:r>
          </w:p>
        </w:tc>
        <w:tc>
          <w:tcPr>
            <w:tcW w:w="1936" w:type="dxa"/>
            <w:hideMark/>
          </w:tcPr>
          <w:p w:rsidR="002050E9" w:rsidRPr="00084C4B" w:rsidRDefault="002050E9" w:rsidP="00745F9D">
            <w:pPr>
              <w:spacing w:line="276" w:lineRule="auto"/>
              <w:cnfStyle w:val="000000100000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</w:p>
        </w:tc>
      </w:tr>
      <w:tr w:rsidR="002050E9" w:rsidRPr="00084C4B" w:rsidTr="00745F9D">
        <w:trPr>
          <w:trHeight w:val="300"/>
        </w:trPr>
        <w:tc>
          <w:tcPr>
            <w:cnfStyle w:val="001000000000"/>
            <w:tcW w:w="1560" w:type="dxa"/>
            <w:hideMark/>
          </w:tcPr>
          <w:p w:rsidR="002050E9" w:rsidRPr="00084C4B" w:rsidRDefault="002050E9" w:rsidP="00745F9D">
            <w:pPr>
              <w:spacing w:line="276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8:00am</w:t>
            </w:r>
          </w:p>
        </w:tc>
        <w:tc>
          <w:tcPr>
            <w:tcW w:w="1843" w:type="dxa"/>
            <w:hideMark/>
          </w:tcPr>
          <w:p w:rsidR="002050E9" w:rsidRPr="00084C4B" w:rsidRDefault="002050E9" w:rsidP="00745F9D">
            <w:pPr>
              <w:spacing w:line="276" w:lineRule="auto"/>
              <w:cnfStyle w:val="0000000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08" w:type="dxa"/>
            <w:hideMark/>
          </w:tcPr>
          <w:p w:rsidR="002050E9" w:rsidRPr="00084C4B" w:rsidRDefault="002050E9" w:rsidP="00745F9D">
            <w:pPr>
              <w:spacing w:line="276" w:lineRule="auto"/>
              <w:cnfStyle w:val="0000000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Registration starts</w:t>
            </w:r>
          </w:p>
        </w:tc>
        <w:tc>
          <w:tcPr>
            <w:tcW w:w="1936" w:type="dxa"/>
            <w:hideMark/>
          </w:tcPr>
          <w:p w:rsidR="002050E9" w:rsidRPr="00084C4B" w:rsidRDefault="002050E9" w:rsidP="00745F9D">
            <w:pPr>
              <w:spacing w:line="276" w:lineRule="auto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/>
              </w:rPr>
              <w:t>Registration Desk is located at lobby – Next to the Auditorium</w:t>
            </w:r>
          </w:p>
        </w:tc>
      </w:tr>
      <w:tr w:rsidR="002050E9" w:rsidRPr="00084C4B" w:rsidTr="00745F9D">
        <w:trPr>
          <w:cnfStyle w:val="000000100000"/>
          <w:trHeight w:val="300"/>
        </w:trPr>
        <w:tc>
          <w:tcPr>
            <w:cnfStyle w:val="001000000000"/>
            <w:tcW w:w="1560" w:type="dxa"/>
            <w:hideMark/>
          </w:tcPr>
          <w:p w:rsidR="002050E9" w:rsidRPr="00084C4B" w:rsidRDefault="002050E9" w:rsidP="00745F9D">
            <w:pPr>
              <w:spacing w:line="276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8:15-8:55am</w:t>
            </w:r>
          </w:p>
        </w:tc>
        <w:tc>
          <w:tcPr>
            <w:tcW w:w="1843" w:type="dxa"/>
            <w:hideMark/>
          </w:tcPr>
          <w:p w:rsidR="002050E9" w:rsidRPr="00084C4B" w:rsidRDefault="002050E9" w:rsidP="00745F9D">
            <w:pPr>
              <w:spacing w:line="276" w:lineRule="auto"/>
              <w:cnfStyle w:val="0000001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08" w:type="dxa"/>
            <w:hideMark/>
          </w:tcPr>
          <w:p w:rsidR="002050E9" w:rsidRPr="00084C4B" w:rsidRDefault="002050E9" w:rsidP="00745F9D">
            <w:pPr>
              <w:spacing w:line="276" w:lineRule="auto"/>
              <w:cnfStyle w:val="0000001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Breakfast</w:t>
            </w:r>
          </w:p>
        </w:tc>
        <w:tc>
          <w:tcPr>
            <w:tcW w:w="1936" w:type="dxa"/>
            <w:hideMark/>
          </w:tcPr>
          <w:p w:rsidR="002050E9" w:rsidRPr="00084C4B" w:rsidRDefault="002050E9" w:rsidP="00745F9D">
            <w:pPr>
              <w:spacing w:line="276" w:lineRule="auto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/>
              </w:rPr>
              <w:t>Auditorium</w:t>
            </w:r>
          </w:p>
        </w:tc>
      </w:tr>
      <w:tr w:rsidR="002050E9" w:rsidRPr="00084C4B" w:rsidTr="00745F9D">
        <w:trPr>
          <w:trHeight w:val="300"/>
        </w:trPr>
        <w:tc>
          <w:tcPr>
            <w:cnfStyle w:val="001000000000"/>
            <w:tcW w:w="1560" w:type="dxa"/>
            <w:hideMark/>
          </w:tcPr>
          <w:p w:rsidR="002050E9" w:rsidRPr="00084C4B" w:rsidRDefault="002050E9" w:rsidP="00745F9D">
            <w:pPr>
              <w:spacing w:line="276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8:55-9:05am</w:t>
            </w:r>
          </w:p>
        </w:tc>
        <w:tc>
          <w:tcPr>
            <w:tcW w:w="1843" w:type="dxa"/>
            <w:hideMark/>
          </w:tcPr>
          <w:p w:rsidR="002050E9" w:rsidRPr="00084C4B" w:rsidRDefault="002050E9" w:rsidP="00745F9D">
            <w:pPr>
              <w:spacing w:line="276" w:lineRule="auto"/>
              <w:cnfStyle w:val="0000000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Sourav Ray</w:t>
            </w:r>
          </w:p>
          <w:p w:rsidR="002050E9" w:rsidRPr="00084C4B" w:rsidRDefault="002050E9" w:rsidP="00745F9D">
            <w:pPr>
              <w:spacing w:line="276" w:lineRule="auto"/>
              <w:cnfStyle w:val="0000000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(McMaster)</w:t>
            </w:r>
          </w:p>
        </w:tc>
        <w:tc>
          <w:tcPr>
            <w:tcW w:w="4408" w:type="dxa"/>
            <w:hideMark/>
          </w:tcPr>
          <w:p w:rsidR="002050E9" w:rsidRPr="00084C4B" w:rsidRDefault="002050E9" w:rsidP="00745F9D">
            <w:pPr>
              <w:spacing w:line="276" w:lineRule="auto"/>
              <w:cnfStyle w:val="0000000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Welcome etc.</w:t>
            </w:r>
          </w:p>
        </w:tc>
        <w:tc>
          <w:tcPr>
            <w:tcW w:w="1936" w:type="dxa"/>
            <w:hideMark/>
          </w:tcPr>
          <w:p w:rsidR="002050E9" w:rsidRPr="00084C4B" w:rsidRDefault="002050E9" w:rsidP="00745F9D">
            <w:pPr>
              <w:spacing w:line="276" w:lineRule="auto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/>
              </w:rPr>
              <w:t>Auditorium</w:t>
            </w:r>
          </w:p>
        </w:tc>
      </w:tr>
      <w:tr w:rsidR="002050E9" w:rsidRPr="00084C4B" w:rsidTr="00745F9D">
        <w:trPr>
          <w:cnfStyle w:val="000000100000"/>
          <w:trHeight w:val="600"/>
        </w:trPr>
        <w:tc>
          <w:tcPr>
            <w:cnfStyle w:val="001000000000"/>
            <w:tcW w:w="1560" w:type="dxa"/>
            <w:hideMark/>
          </w:tcPr>
          <w:p w:rsidR="002050E9" w:rsidRPr="00084C4B" w:rsidRDefault="002050E9" w:rsidP="00745F9D">
            <w:pPr>
              <w:spacing w:line="276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9:10-9:50</w:t>
            </w:r>
          </w:p>
        </w:tc>
        <w:tc>
          <w:tcPr>
            <w:tcW w:w="1843" w:type="dxa"/>
            <w:hideMark/>
          </w:tcPr>
          <w:p w:rsidR="002050E9" w:rsidRPr="00084C4B" w:rsidRDefault="002050E9" w:rsidP="00745F9D">
            <w:pPr>
              <w:spacing w:line="276" w:lineRule="auto"/>
              <w:cnfStyle w:val="0000001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Chuck Weinberg (British Columbia)</w:t>
            </w:r>
          </w:p>
        </w:tc>
        <w:tc>
          <w:tcPr>
            <w:tcW w:w="4408" w:type="dxa"/>
            <w:hideMark/>
          </w:tcPr>
          <w:p w:rsidR="002050E9" w:rsidRPr="00084C4B" w:rsidRDefault="002050E9" w:rsidP="00745F9D">
            <w:pPr>
              <w:spacing w:line="276" w:lineRule="auto"/>
              <w:cnfStyle w:val="0000001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An Empirical Study of Uniform and Differential Pricing in the Movie Theatrical Market (Jing Yan , Jason Ho  and Charles B. Weinberg)</w:t>
            </w:r>
          </w:p>
        </w:tc>
        <w:tc>
          <w:tcPr>
            <w:tcW w:w="1936" w:type="dxa"/>
            <w:hideMark/>
          </w:tcPr>
          <w:p w:rsidR="002050E9" w:rsidRPr="00084C4B" w:rsidRDefault="002050E9" w:rsidP="00745F9D">
            <w:pPr>
              <w:spacing w:line="276" w:lineRule="auto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/>
              </w:rPr>
              <w:t>Auditorium</w:t>
            </w:r>
          </w:p>
        </w:tc>
      </w:tr>
      <w:tr w:rsidR="002050E9" w:rsidRPr="00084C4B" w:rsidTr="00745F9D">
        <w:trPr>
          <w:trHeight w:val="600"/>
        </w:trPr>
        <w:tc>
          <w:tcPr>
            <w:cnfStyle w:val="001000000000"/>
            <w:tcW w:w="1560" w:type="dxa"/>
            <w:hideMark/>
          </w:tcPr>
          <w:p w:rsidR="002050E9" w:rsidRPr="00084C4B" w:rsidRDefault="002050E9" w:rsidP="00745F9D">
            <w:pPr>
              <w:spacing w:line="276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9:55-10:25</w:t>
            </w:r>
          </w:p>
        </w:tc>
        <w:tc>
          <w:tcPr>
            <w:tcW w:w="1843" w:type="dxa"/>
            <w:hideMark/>
          </w:tcPr>
          <w:p w:rsidR="002050E9" w:rsidRPr="00084C4B" w:rsidRDefault="002050E9" w:rsidP="00745F9D">
            <w:pPr>
              <w:spacing w:line="276" w:lineRule="auto"/>
              <w:cnfStyle w:val="0000000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proofErr w:type="spellStart"/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Yuanfang</w:t>
            </w:r>
            <w:proofErr w:type="spellEnd"/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 xml:space="preserve"> Lin (Toronto)</w:t>
            </w:r>
          </w:p>
        </w:tc>
        <w:tc>
          <w:tcPr>
            <w:tcW w:w="4408" w:type="dxa"/>
            <w:hideMark/>
          </w:tcPr>
          <w:p w:rsidR="002050E9" w:rsidRPr="00084C4B" w:rsidRDefault="002050E9" w:rsidP="00745F9D">
            <w:pPr>
              <w:spacing w:line="276" w:lineRule="auto"/>
              <w:cnfStyle w:val="0000000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The Blessing of Targeted Innovations in a Competitive Market (</w:t>
            </w:r>
            <w:proofErr w:type="spellStart"/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Yuanfang</w:t>
            </w:r>
            <w:proofErr w:type="spellEnd"/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 xml:space="preserve"> Lin, </w:t>
            </w:r>
            <w:proofErr w:type="spellStart"/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Amit</w:t>
            </w:r>
            <w:proofErr w:type="spellEnd"/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Pazgal</w:t>
            </w:r>
            <w:proofErr w:type="spellEnd"/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 xml:space="preserve"> and David A. Soberman)</w:t>
            </w:r>
          </w:p>
        </w:tc>
        <w:tc>
          <w:tcPr>
            <w:tcW w:w="1936" w:type="dxa"/>
            <w:hideMark/>
          </w:tcPr>
          <w:p w:rsidR="002050E9" w:rsidRPr="00084C4B" w:rsidRDefault="002050E9" w:rsidP="00745F9D">
            <w:pPr>
              <w:spacing w:line="276" w:lineRule="auto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/>
              </w:rPr>
              <w:t>Auditorium</w:t>
            </w:r>
          </w:p>
        </w:tc>
      </w:tr>
      <w:tr w:rsidR="002050E9" w:rsidRPr="00084C4B" w:rsidTr="00745F9D">
        <w:trPr>
          <w:cnfStyle w:val="000000100000"/>
          <w:trHeight w:val="300"/>
        </w:trPr>
        <w:tc>
          <w:tcPr>
            <w:cnfStyle w:val="001000000000"/>
            <w:tcW w:w="1560" w:type="dxa"/>
            <w:hideMark/>
          </w:tcPr>
          <w:p w:rsidR="002050E9" w:rsidRPr="00084C4B" w:rsidRDefault="002050E9" w:rsidP="00745F9D">
            <w:pPr>
              <w:spacing w:line="276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10:25-10:40</w:t>
            </w:r>
          </w:p>
        </w:tc>
        <w:tc>
          <w:tcPr>
            <w:tcW w:w="1843" w:type="dxa"/>
            <w:hideMark/>
          </w:tcPr>
          <w:p w:rsidR="002050E9" w:rsidRPr="00084C4B" w:rsidRDefault="002050E9" w:rsidP="00745F9D">
            <w:pPr>
              <w:spacing w:line="276" w:lineRule="auto"/>
              <w:cnfStyle w:val="0000001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08" w:type="dxa"/>
            <w:hideMark/>
          </w:tcPr>
          <w:p w:rsidR="002050E9" w:rsidRPr="00084C4B" w:rsidRDefault="002050E9" w:rsidP="00745F9D">
            <w:pPr>
              <w:spacing w:line="276" w:lineRule="auto"/>
              <w:cnfStyle w:val="0000001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Discussant: Ruhai Wu (McMaster)</w:t>
            </w:r>
          </w:p>
        </w:tc>
        <w:tc>
          <w:tcPr>
            <w:tcW w:w="1936" w:type="dxa"/>
            <w:hideMark/>
          </w:tcPr>
          <w:p w:rsidR="002050E9" w:rsidRPr="00084C4B" w:rsidRDefault="002050E9" w:rsidP="00745F9D">
            <w:pPr>
              <w:spacing w:line="276" w:lineRule="auto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/>
              </w:rPr>
            </w:pPr>
          </w:p>
        </w:tc>
      </w:tr>
      <w:tr w:rsidR="002050E9" w:rsidRPr="00084C4B" w:rsidTr="00745F9D">
        <w:trPr>
          <w:trHeight w:val="300"/>
        </w:trPr>
        <w:tc>
          <w:tcPr>
            <w:cnfStyle w:val="001000000000"/>
            <w:tcW w:w="1560" w:type="dxa"/>
            <w:hideMark/>
          </w:tcPr>
          <w:p w:rsidR="002050E9" w:rsidRPr="00084C4B" w:rsidRDefault="002050E9" w:rsidP="00745F9D">
            <w:pPr>
              <w:spacing w:line="276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10:40-10:55</w:t>
            </w:r>
          </w:p>
        </w:tc>
        <w:tc>
          <w:tcPr>
            <w:tcW w:w="1843" w:type="dxa"/>
            <w:hideMark/>
          </w:tcPr>
          <w:p w:rsidR="002050E9" w:rsidRPr="00084C4B" w:rsidRDefault="002050E9" w:rsidP="00745F9D">
            <w:pPr>
              <w:spacing w:line="276" w:lineRule="auto"/>
              <w:cnfStyle w:val="0000000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08" w:type="dxa"/>
            <w:hideMark/>
          </w:tcPr>
          <w:p w:rsidR="002050E9" w:rsidRPr="00084C4B" w:rsidRDefault="002050E9" w:rsidP="00745F9D">
            <w:pPr>
              <w:spacing w:line="276" w:lineRule="auto"/>
              <w:cnfStyle w:val="0000000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Break</w:t>
            </w:r>
          </w:p>
        </w:tc>
        <w:tc>
          <w:tcPr>
            <w:tcW w:w="1936" w:type="dxa"/>
            <w:hideMark/>
          </w:tcPr>
          <w:p w:rsidR="002050E9" w:rsidRPr="00084C4B" w:rsidRDefault="002050E9" w:rsidP="00745F9D">
            <w:pPr>
              <w:spacing w:line="276" w:lineRule="auto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/>
              </w:rPr>
            </w:pPr>
          </w:p>
        </w:tc>
      </w:tr>
      <w:tr w:rsidR="002050E9" w:rsidRPr="00084C4B" w:rsidTr="00745F9D">
        <w:trPr>
          <w:cnfStyle w:val="000000100000"/>
          <w:trHeight w:val="600"/>
        </w:trPr>
        <w:tc>
          <w:tcPr>
            <w:cnfStyle w:val="001000000000"/>
            <w:tcW w:w="1560" w:type="dxa"/>
            <w:hideMark/>
          </w:tcPr>
          <w:p w:rsidR="002050E9" w:rsidRPr="00084C4B" w:rsidRDefault="002050E9" w:rsidP="00745F9D">
            <w:pPr>
              <w:spacing w:line="276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11:00-11:30</w:t>
            </w:r>
          </w:p>
        </w:tc>
        <w:tc>
          <w:tcPr>
            <w:tcW w:w="1843" w:type="dxa"/>
            <w:hideMark/>
          </w:tcPr>
          <w:p w:rsidR="002050E9" w:rsidRPr="00084C4B" w:rsidRDefault="002050E9" w:rsidP="00745F9D">
            <w:pPr>
              <w:spacing w:line="276" w:lineRule="auto"/>
              <w:cnfStyle w:val="0000001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Paul Messinger (Alberta)</w:t>
            </w:r>
          </w:p>
        </w:tc>
        <w:tc>
          <w:tcPr>
            <w:tcW w:w="4408" w:type="dxa"/>
            <w:hideMark/>
          </w:tcPr>
          <w:p w:rsidR="002050E9" w:rsidRPr="00084C4B" w:rsidRDefault="002050E9" w:rsidP="00745F9D">
            <w:pPr>
              <w:spacing w:line="276" w:lineRule="auto"/>
              <w:cnfStyle w:val="0000001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A New Model of Asymmetric Competitive Structure Using Store-level Scanner Data (Fang Wu, Paul R. Messinger and Terry Elrod)</w:t>
            </w:r>
          </w:p>
        </w:tc>
        <w:tc>
          <w:tcPr>
            <w:tcW w:w="1936" w:type="dxa"/>
            <w:hideMark/>
          </w:tcPr>
          <w:p w:rsidR="002050E9" w:rsidRPr="00084C4B" w:rsidRDefault="002050E9" w:rsidP="00745F9D">
            <w:pPr>
              <w:spacing w:line="276" w:lineRule="auto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/>
              </w:rPr>
              <w:t>Auditorium</w:t>
            </w:r>
          </w:p>
        </w:tc>
      </w:tr>
      <w:tr w:rsidR="002050E9" w:rsidRPr="00084C4B" w:rsidTr="00745F9D">
        <w:trPr>
          <w:trHeight w:val="300"/>
        </w:trPr>
        <w:tc>
          <w:tcPr>
            <w:cnfStyle w:val="001000000000"/>
            <w:tcW w:w="1560" w:type="dxa"/>
            <w:hideMark/>
          </w:tcPr>
          <w:p w:rsidR="002050E9" w:rsidRPr="00084C4B" w:rsidRDefault="002050E9" w:rsidP="00745F9D">
            <w:pPr>
              <w:spacing w:line="276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11:30-11:45</w:t>
            </w:r>
          </w:p>
        </w:tc>
        <w:tc>
          <w:tcPr>
            <w:tcW w:w="1843" w:type="dxa"/>
            <w:hideMark/>
          </w:tcPr>
          <w:p w:rsidR="002050E9" w:rsidRPr="00084C4B" w:rsidRDefault="002050E9" w:rsidP="00745F9D">
            <w:pPr>
              <w:spacing w:line="276" w:lineRule="auto"/>
              <w:cnfStyle w:val="0000000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08" w:type="dxa"/>
            <w:hideMark/>
          </w:tcPr>
          <w:p w:rsidR="002050E9" w:rsidRPr="00084C4B" w:rsidRDefault="002050E9" w:rsidP="00745F9D">
            <w:pPr>
              <w:spacing w:line="276" w:lineRule="auto"/>
              <w:cnfStyle w:val="0000000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Discussant: Matthew Osborne (Toronto)</w:t>
            </w:r>
          </w:p>
        </w:tc>
        <w:tc>
          <w:tcPr>
            <w:tcW w:w="1936" w:type="dxa"/>
            <w:hideMark/>
          </w:tcPr>
          <w:p w:rsidR="002050E9" w:rsidRPr="00084C4B" w:rsidRDefault="002050E9" w:rsidP="00745F9D">
            <w:pPr>
              <w:spacing w:line="276" w:lineRule="auto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/>
              </w:rPr>
            </w:pPr>
          </w:p>
        </w:tc>
      </w:tr>
      <w:tr w:rsidR="002050E9" w:rsidRPr="00084C4B" w:rsidTr="00745F9D">
        <w:trPr>
          <w:cnfStyle w:val="000000100000"/>
          <w:trHeight w:val="600"/>
        </w:trPr>
        <w:tc>
          <w:tcPr>
            <w:cnfStyle w:val="001000000000"/>
            <w:tcW w:w="1560" w:type="dxa"/>
            <w:hideMark/>
          </w:tcPr>
          <w:p w:rsidR="002050E9" w:rsidRPr="00084C4B" w:rsidRDefault="002050E9" w:rsidP="00745F9D">
            <w:pPr>
              <w:spacing w:line="276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11:50-12:20</w:t>
            </w:r>
          </w:p>
        </w:tc>
        <w:tc>
          <w:tcPr>
            <w:tcW w:w="1843" w:type="dxa"/>
            <w:hideMark/>
          </w:tcPr>
          <w:p w:rsidR="002050E9" w:rsidRPr="00084C4B" w:rsidRDefault="002050E9" w:rsidP="00745F9D">
            <w:pPr>
              <w:spacing w:line="276" w:lineRule="auto"/>
              <w:cnfStyle w:val="0000001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proofErr w:type="spellStart"/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Yupin</w:t>
            </w:r>
            <w:proofErr w:type="spellEnd"/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 xml:space="preserve"> Yang (Simon Fraser)</w:t>
            </w:r>
          </w:p>
        </w:tc>
        <w:tc>
          <w:tcPr>
            <w:tcW w:w="4408" w:type="dxa"/>
            <w:hideMark/>
          </w:tcPr>
          <w:p w:rsidR="002050E9" w:rsidRPr="00084C4B" w:rsidRDefault="002050E9" w:rsidP="00745F9D">
            <w:pPr>
              <w:spacing w:line="276" w:lineRule="auto"/>
              <w:cnfStyle w:val="0000001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Who Sponsors Whom and Why? An Empirical Investigation of Sports Sponsorships (</w:t>
            </w:r>
            <w:proofErr w:type="spellStart"/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Yupin</w:t>
            </w:r>
            <w:proofErr w:type="spellEnd"/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 xml:space="preserve"> Yang and </w:t>
            </w:r>
            <w:proofErr w:type="spellStart"/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Avi</w:t>
            </w:r>
            <w:proofErr w:type="spellEnd"/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 xml:space="preserve"> Goldfarb)</w:t>
            </w:r>
          </w:p>
        </w:tc>
        <w:tc>
          <w:tcPr>
            <w:tcW w:w="1936" w:type="dxa"/>
            <w:hideMark/>
          </w:tcPr>
          <w:p w:rsidR="002050E9" w:rsidRPr="00084C4B" w:rsidRDefault="002050E9" w:rsidP="00745F9D">
            <w:pPr>
              <w:spacing w:line="276" w:lineRule="auto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/>
              </w:rPr>
              <w:t>Auditorium</w:t>
            </w:r>
          </w:p>
        </w:tc>
      </w:tr>
      <w:tr w:rsidR="002050E9" w:rsidRPr="00084C4B" w:rsidTr="00745F9D">
        <w:trPr>
          <w:trHeight w:val="300"/>
        </w:trPr>
        <w:tc>
          <w:tcPr>
            <w:cnfStyle w:val="001000000000"/>
            <w:tcW w:w="1560" w:type="dxa"/>
            <w:hideMark/>
          </w:tcPr>
          <w:p w:rsidR="002050E9" w:rsidRPr="00084C4B" w:rsidRDefault="002050E9" w:rsidP="00745F9D">
            <w:pPr>
              <w:spacing w:line="276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12:20-12:35</w:t>
            </w:r>
          </w:p>
        </w:tc>
        <w:tc>
          <w:tcPr>
            <w:tcW w:w="1843" w:type="dxa"/>
            <w:hideMark/>
          </w:tcPr>
          <w:p w:rsidR="002050E9" w:rsidRPr="00084C4B" w:rsidRDefault="002050E9" w:rsidP="00745F9D">
            <w:pPr>
              <w:spacing w:line="276" w:lineRule="auto"/>
              <w:cnfStyle w:val="0000000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08" w:type="dxa"/>
            <w:hideMark/>
          </w:tcPr>
          <w:p w:rsidR="002050E9" w:rsidRPr="00084C4B" w:rsidRDefault="002050E9" w:rsidP="00745F9D">
            <w:pPr>
              <w:spacing w:line="276" w:lineRule="auto"/>
              <w:cnfStyle w:val="0000000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Discussant: Tirtha Dhar (UOIT)</w:t>
            </w:r>
          </w:p>
        </w:tc>
        <w:tc>
          <w:tcPr>
            <w:tcW w:w="1936" w:type="dxa"/>
            <w:hideMark/>
          </w:tcPr>
          <w:p w:rsidR="002050E9" w:rsidRPr="00084C4B" w:rsidRDefault="002050E9" w:rsidP="00745F9D">
            <w:pPr>
              <w:spacing w:line="276" w:lineRule="auto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/>
              </w:rPr>
            </w:pPr>
          </w:p>
        </w:tc>
      </w:tr>
      <w:tr w:rsidR="002050E9" w:rsidRPr="00084C4B" w:rsidTr="00745F9D">
        <w:trPr>
          <w:cnfStyle w:val="000000100000"/>
          <w:trHeight w:val="900"/>
        </w:trPr>
        <w:tc>
          <w:tcPr>
            <w:cnfStyle w:val="001000000000"/>
            <w:tcW w:w="1560" w:type="dxa"/>
            <w:hideMark/>
          </w:tcPr>
          <w:p w:rsidR="002050E9" w:rsidRPr="00084C4B" w:rsidRDefault="002050E9" w:rsidP="00745F9D">
            <w:pPr>
              <w:spacing w:line="276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12:35-2:35</w:t>
            </w:r>
          </w:p>
        </w:tc>
        <w:tc>
          <w:tcPr>
            <w:tcW w:w="1843" w:type="dxa"/>
            <w:hideMark/>
          </w:tcPr>
          <w:p w:rsidR="002050E9" w:rsidRPr="00084C4B" w:rsidRDefault="002050E9" w:rsidP="00745F9D">
            <w:pPr>
              <w:spacing w:line="276" w:lineRule="auto"/>
              <w:cnfStyle w:val="0000001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08" w:type="dxa"/>
            <w:hideMark/>
          </w:tcPr>
          <w:p w:rsidR="002050E9" w:rsidRPr="00084C4B" w:rsidRDefault="002050E9" w:rsidP="00745F9D">
            <w:pPr>
              <w:spacing w:line="276" w:lineRule="auto"/>
              <w:cnfStyle w:val="0000001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Lunch + Poster Session</w:t>
            </w:r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br/>
              <w:t>(All poster presenters encouraged to be at their stations by 1:15pm)</w:t>
            </w:r>
          </w:p>
        </w:tc>
        <w:tc>
          <w:tcPr>
            <w:tcW w:w="1936" w:type="dxa"/>
            <w:hideMark/>
          </w:tcPr>
          <w:p w:rsidR="002050E9" w:rsidRPr="00084C4B" w:rsidRDefault="002050E9" w:rsidP="00745F9D">
            <w:pPr>
              <w:spacing w:line="276" w:lineRule="auto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/>
              </w:rPr>
              <w:t>Great Hall</w:t>
            </w:r>
          </w:p>
        </w:tc>
      </w:tr>
      <w:tr w:rsidR="002050E9" w:rsidRPr="00084C4B" w:rsidTr="00745F9D">
        <w:trPr>
          <w:trHeight w:val="600"/>
        </w:trPr>
        <w:tc>
          <w:tcPr>
            <w:cnfStyle w:val="001000000000"/>
            <w:tcW w:w="1560" w:type="dxa"/>
            <w:hideMark/>
          </w:tcPr>
          <w:p w:rsidR="002050E9" w:rsidRPr="00084C4B" w:rsidRDefault="002050E9" w:rsidP="00745F9D">
            <w:pPr>
              <w:spacing w:line="276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2:35-3:05pm</w:t>
            </w:r>
          </w:p>
        </w:tc>
        <w:tc>
          <w:tcPr>
            <w:tcW w:w="1843" w:type="dxa"/>
            <w:hideMark/>
          </w:tcPr>
          <w:p w:rsidR="002050E9" w:rsidRPr="00084C4B" w:rsidRDefault="002050E9" w:rsidP="00745F9D">
            <w:pPr>
              <w:spacing w:line="276" w:lineRule="auto"/>
              <w:cnfStyle w:val="0000000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Tanya Mark (Guelph)</w:t>
            </w:r>
          </w:p>
        </w:tc>
        <w:tc>
          <w:tcPr>
            <w:tcW w:w="4408" w:type="dxa"/>
            <w:hideMark/>
          </w:tcPr>
          <w:p w:rsidR="002050E9" w:rsidRPr="00084C4B" w:rsidRDefault="002050E9" w:rsidP="00745F9D">
            <w:pPr>
              <w:spacing w:line="276" w:lineRule="auto"/>
              <w:cnfStyle w:val="0000000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 xml:space="preserve">A Dynamic Segmentation Framework: Assessing </w:t>
            </w:r>
            <w:proofErr w:type="spellStart"/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Omnichannel</w:t>
            </w:r>
            <w:proofErr w:type="spellEnd"/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 xml:space="preserve"> Behavior of Customers (Tanya Mark, Jan Bulla, </w:t>
            </w:r>
            <w:proofErr w:type="spellStart"/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Rakesh</w:t>
            </w:r>
            <w:proofErr w:type="spellEnd"/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Niraj</w:t>
            </w:r>
            <w:proofErr w:type="spellEnd"/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 xml:space="preserve"> and Ingo Bulla)</w:t>
            </w:r>
          </w:p>
        </w:tc>
        <w:tc>
          <w:tcPr>
            <w:tcW w:w="1936" w:type="dxa"/>
            <w:hideMark/>
          </w:tcPr>
          <w:p w:rsidR="002050E9" w:rsidRPr="00084C4B" w:rsidRDefault="002050E9" w:rsidP="00745F9D">
            <w:pPr>
              <w:spacing w:line="276" w:lineRule="auto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/>
              </w:rPr>
              <w:t>Auditorium</w:t>
            </w:r>
          </w:p>
        </w:tc>
      </w:tr>
      <w:tr w:rsidR="002050E9" w:rsidRPr="00084C4B" w:rsidTr="00745F9D">
        <w:trPr>
          <w:cnfStyle w:val="000000100000"/>
          <w:trHeight w:val="300"/>
        </w:trPr>
        <w:tc>
          <w:tcPr>
            <w:cnfStyle w:val="001000000000"/>
            <w:tcW w:w="1560" w:type="dxa"/>
            <w:hideMark/>
          </w:tcPr>
          <w:p w:rsidR="002050E9" w:rsidRPr="00084C4B" w:rsidRDefault="002050E9" w:rsidP="00745F9D">
            <w:pPr>
              <w:spacing w:line="276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3:05-3:20pm</w:t>
            </w:r>
          </w:p>
        </w:tc>
        <w:tc>
          <w:tcPr>
            <w:tcW w:w="1843" w:type="dxa"/>
            <w:hideMark/>
          </w:tcPr>
          <w:p w:rsidR="002050E9" w:rsidRPr="00084C4B" w:rsidRDefault="002050E9" w:rsidP="00745F9D">
            <w:pPr>
              <w:spacing w:line="276" w:lineRule="auto"/>
              <w:cnfStyle w:val="0000001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08" w:type="dxa"/>
            <w:hideMark/>
          </w:tcPr>
          <w:p w:rsidR="002050E9" w:rsidRPr="00084C4B" w:rsidRDefault="002050E9" w:rsidP="00745F9D">
            <w:pPr>
              <w:spacing w:line="276" w:lineRule="auto"/>
              <w:cnfStyle w:val="0000001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Discussant: Sridhar Moorthy (Toronto)</w:t>
            </w:r>
          </w:p>
        </w:tc>
        <w:tc>
          <w:tcPr>
            <w:tcW w:w="1936" w:type="dxa"/>
            <w:hideMark/>
          </w:tcPr>
          <w:p w:rsidR="002050E9" w:rsidRPr="00084C4B" w:rsidRDefault="002050E9" w:rsidP="00745F9D">
            <w:pPr>
              <w:spacing w:line="276" w:lineRule="auto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/>
              </w:rPr>
            </w:pPr>
          </w:p>
        </w:tc>
      </w:tr>
      <w:tr w:rsidR="002050E9" w:rsidRPr="00084C4B" w:rsidTr="00745F9D">
        <w:trPr>
          <w:trHeight w:val="600"/>
        </w:trPr>
        <w:tc>
          <w:tcPr>
            <w:cnfStyle w:val="001000000000"/>
            <w:tcW w:w="1560" w:type="dxa"/>
            <w:hideMark/>
          </w:tcPr>
          <w:p w:rsidR="002050E9" w:rsidRPr="00084C4B" w:rsidRDefault="002050E9" w:rsidP="00745F9D">
            <w:pPr>
              <w:spacing w:line="276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3:25-3:55pm</w:t>
            </w:r>
          </w:p>
        </w:tc>
        <w:tc>
          <w:tcPr>
            <w:tcW w:w="1843" w:type="dxa"/>
            <w:hideMark/>
          </w:tcPr>
          <w:p w:rsidR="002050E9" w:rsidRPr="00084C4B" w:rsidRDefault="002050E9" w:rsidP="00745F9D">
            <w:pPr>
              <w:spacing w:line="276" w:lineRule="auto"/>
              <w:cnfStyle w:val="0000000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Kersi Antia (Western)</w:t>
            </w:r>
          </w:p>
        </w:tc>
        <w:tc>
          <w:tcPr>
            <w:tcW w:w="4408" w:type="dxa"/>
            <w:hideMark/>
          </w:tcPr>
          <w:p w:rsidR="002050E9" w:rsidRPr="00084C4B" w:rsidRDefault="002050E9" w:rsidP="00745F9D">
            <w:pPr>
              <w:spacing w:line="276" w:lineRule="auto"/>
              <w:cnfStyle w:val="0000000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 xml:space="preserve">All for One, One for All: Governance and Bankruptcy in Franchisor-Franchisee Relationships (Kersi Antia, </w:t>
            </w:r>
            <w:proofErr w:type="spellStart"/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Sudha</w:t>
            </w:r>
            <w:proofErr w:type="spellEnd"/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 xml:space="preserve"> Mani and Kenneth </w:t>
            </w:r>
            <w:proofErr w:type="spellStart"/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Wathne</w:t>
            </w:r>
            <w:proofErr w:type="spellEnd"/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936" w:type="dxa"/>
            <w:hideMark/>
          </w:tcPr>
          <w:p w:rsidR="002050E9" w:rsidRPr="00084C4B" w:rsidRDefault="002050E9" w:rsidP="00745F9D">
            <w:pPr>
              <w:spacing w:line="276" w:lineRule="auto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/>
              </w:rPr>
              <w:t>Auditorium</w:t>
            </w:r>
          </w:p>
        </w:tc>
      </w:tr>
      <w:tr w:rsidR="002050E9" w:rsidRPr="00084C4B" w:rsidTr="00745F9D">
        <w:trPr>
          <w:cnfStyle w:val="000000100000"/>
          <w:trHeight w:val="300"/>
        </w:trPr>
        <w:tc>
          <w:tcPr>
            <w:cnfStyle w:val="001000000000"/>
            <w:tcW w:w="1560" w:type="dxa"/>
            <w:hideMark/>
          </w:tcPr>
          <w:p w:rsidR="002050E9" w:rsidRPr="00084C4B" w:rsidRDefault="002050E9" w:rsidP="00745F9D">
            <w:pPr>
              <w:spacing w:line="276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3:55-4:10pm</w:t>
            </w:r>
          </w:p>
        </w:tc>
        <w:tc>
          <w:tcPr>
            <w:tcW w:w="1843" w:type="dxa"/>
            <w:hideMark/>
          </w:tcPr>
          <w:p w:rsidR="002050E9" w:rsidRPr="00084C4B" w:rsidRDefault="002050E9" w:rsidP="00745F9D">
            <w:pPr>
              <w:spacing w:line="276" w:lineRule="auto"/>
              <w:cnfStyle w:val="0000001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08" w:type="dxa"/>
            <w:hideMark/>
          </w:tcPr>
          <w:p w:rsidR="002050E9" w:rsidRPr="00084C4B" w:rsidRDefault="002050E9" w:rsidP="00745F9D">
            <w:pPr>
              <w:spacing w:line="276" w:lineRule="auto"/>
              <w:cnfStyle w:val="0000001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Discussant: Nicole Coviello (Wilfred Laurier)</w:t>
            </w:r>
          </w:p>
        </w:tc>
        <w:tc>
          <w:tcPr>
            <w:tcW w:w="1936" w:type="dxa"/>
            <w:hideMark/>
          </w:tcPr>
          <w:p w:rsidR="002050E9" w:rsidRPr="00084C4B" w:rsidRDefault="002050E9" w:rsidP="00745F9D">
            <w:pPr>
              <w:spacing w:line="276" w:lineRule="auto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/>
              </w:rPr>
            </w:pPr>
          </w:p>
        </w:tc>
      </w:tr>
      <w:tr w:rsidR="002050E9" w:rsidRPr="00084C4B" w:rsidTr="00745F9D">
        <w:trPr>
          <w:trHeight w:val="600"/>
        </w:trPr>
        <w:tc>
          <w:tcPr>
            <w:cnfStyle w:val="001000000000"/>
            <w:tcW w:w="1560" w:type="dxa"/>
            <w:hideMark/>
          </w:tcPr>
          <w:p w:rsidR="002050E9" w:rsidRPr="00084C4B" w:rsidRDefault="002050E9" w:rsidP="00745F9D">
            <w:pPr>
              <w:spacing w:line="276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4:15-4:45pm</w:t>
            </w:r>
          </w:p>
        </w:tc>
        <w:tc>
          <w:tcPr>
            <w:tcW w:w="1843" w:type="dxa"/>
            <w:hideMark/>
          </w:tcPr>
          <w:p w:rsidR="002050E9" w:rsidRPr="00084C4B" w:rsidRDefault="002050E9" w:rsidP="00745F9D">
            <w:pPr>
              <w:spacing w:line="276" w:lineRule="auto"/>
              <w:cnfStyle w:val="0000000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William Allender (McMaster)</w:t>
            </w:r>
          </w:p>
        </w:tc>
        <w:tc>
          <w:tcPr>
            <w:tcW w:w="4408" w:type="dxa"/>
            <w:hideMark/>
          </w:tcPr>
          <w:p w:rsidR="002050E9" w:rsidRPr="00084C4B" w:rsidRDefault="002050E9" w:rsidP="00745F9D">
            <w:pPr>
              <w:spacing w:line="276" w:lineRule="auto"/>
              <w:cnfStyle w:val="0000000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 xml:space="preserve">Consumer Search and the Choice Overload Hypothesis (William Allender, Tim Richards and </w:t>
            </w:r>
            <w:proofErr w:type="spellStart"/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Sungho</w:t>
            </w:r>
            <w:proofErr w:type="spellEnd"/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 xml:space="preserve"> Park)</w:t>
            </w:r>
          </w:p>
        </w:tc>
        <w:tc>
          <w:tcPr>
            <w:tcW w:w="1936" w:type="dxa"/>
            <w:hideMark/>
          </w:tcPr>
          <w:p w:rsidR="002050E9" w:rsidRPr="00084C4B" w:rsidRDefault="002050E9" w:rsidP="00745F9D">
            <w:pPr>
              <w:spacing w:line="276" w:lineRule="auto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/>
              </w:rPr>
              <w:t>Auditorium</w:t>
            </w:r>
          </w:p>
        </w:tc>
      </w:tr>
      <w:tr w:rsidR="002050E9" w:rsidRPr="00084C4B" w:rsidTr="00745F9D">
        <w:trPr>
          <w:cnfStyle w:val="000000100000"/>
          <w:trHeight w:val="300"/>
        </w:trPr>
        <w:tc>
          <w:tcPr>
            <w:cnfStyle w:val="001000000000"/>
            <w:tcW w:w="1560" w:type="dxa"/>
            <w:hideMark/>
          </w:tcPr>
          <w:p w:rsidR="002050E9" w:rsidRPr="00084C4B" w:rsidRDefault="002050E9" w:rsidP="00745F9D">
            <w:pPr>
              <w:spacing w:line="276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4:45-5:00pm</w:t>
            </w:r>
          </w:p>
        </w:tc>
        <w:tc>
          <w:tcPr>
            <w:tcW w:w="1843" w:type="dxa"/>
            <w:hideMark/>
          </w:tcPr>
          <w:p w:rsidR="002050E9" w:rsidRPr="00084C4B" w:rsidRDefault="002050E9" w:rsidP="00745F9D">
            <w:pPr>
              <w:spacing w:line="276" w:lineRule="auto"/>
              <w:cnfStyle w:val="0000001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08" w:type="dxa"/>
            <w:hideMark/>
          </w:tcPr>
          <w:p w:rsidR="002050E9" w:rsidRPr="00084C4B" w:rsidRDefault="002050E9" w:rsidP="00745F9D">
            <w:pPr>
              <w:spacing w:line="276" w:lineRule="auto"/>
              <w:cnfStyle w:val="0000001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Discussant: Mengze Shi (Toronto)</w:t>
            </w:r>
          </w:p>
        </w:tc>
        <w:tc>
          <w:tcPr>
            <w:tcW w:w="1936" w:type="dxa"/>
            <w:hideMark/>
          </w:tcPr>
          <w:p w:rsidR="002050E9" w:rsidRPr="00084C4B" w:rsidRDefault="002050E9" w:rsidP="00745F9D">
            <w:pPr>
              <w:spacing w:line="276" w:lineRule="auto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/>
              </w:rPr>
            </w:pPr>
          </w:p>
        </w:tc>
      </w:tr>
      <w:tr w:rsidR="002050E9" w:rsidRPr="00084C4B" w:rsidTr="00745F9D">
        <w:trPr>
          <w:trHeight w:val="300"/>
        </w:trPr>
        <w:tc>
          <w:tcPr>
            <w:cnfStyle w:val="001000000000"/>
            <w:tcW w:w="1560" w:type="dxa"/>
            <w:hideMark/>
          </w:tcPr>
          <w:p w:rsidR="002050E9" w:rsidRPr="00084C4B" w:rsidRDefault="002050E9" w:rsidP="00745F9D">
            <w:pPr>
              <w:spacing w:line="276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5:00-6:00pm</w:t>
            </w:r>
          </w:p>
        </w:tc>
        <w:tc>
          <w:tcPr>
            <w:tcW w:w="1843" w:type="dxa"/>
            <w:hideMark/>
          </w:tcPr>
          <w:p w:rsidR="002050E9" w:rsidRPr="00084C4B" w:rsidRDefault="002050E9" w:rsidP="00745F9D">
            <w:pPr>
              <w:spacing w:line="276" w:lineRule="auto"/>
              <w:cnfStyle w:val="0000000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08" w:type="dxa"/>
            <w:hideMark/>
          </w:tcPr>
          <w:p w:rsidR="002050E9" w:rsidRPr="00084C4B" w:rsidRDefault="002050E9" w:rsidP="00745F9D">
            <w:pPr>
              <w:spacing w:line="276" w:lineRule="auto"/>
              <w:cnfStyle w:val="0000000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Reception (Cash Bar),  Posters, and  Group Photo Session</w:t>
            </w:r>
          </w:p>
        </w:tc>
        <w:tc>
          <w:tcPr>
            <w:tcW w:w="1936" w:type="dxa"/>
            <w:hideMark/>
          </w:tcPr>
          <w:p w:rsidR="002050E9" w:rsidRPr="00084C4B" w:rsidRDefault="002050E9" w:rsidP="00745F9D">
            <w:pPr>
              <w:spacing w:line="276" w:lineRule="auto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/>
              </w:rPr>
              <w:t>Great Hall</w:t>
            </w:r>
          </w:p>
        </w:tc>
      </w:tr>
      <w:tr w:rsidR="002050E9" w:rsidRPr="00084C4B" w:rsidTr="00745F9D">
        <w:trPr>
          <w:cnfStyle w:val="000000100000"/>
          <w:trHeight w:val="600"/>
        </w:trPr>
        <w:tc>
          <w:tcPr>
            <w:cnfStyle w:val="001000000000"/>
            <w:tcW w:w="1560" w:type="dxa"/>
            <w:hideMark/>
          </w:tcPr>
          <w:p w:rsidR="002050E9" w:rsidRPr="00084C4B" w:rsidRDefault="002050E9" w:rsidP="00745F9D">
            <w:pPr>
              <w:spacing w:line="276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6:00-7:30pm</w:t>
            </w:r>
          </w:p>
        </w:tc>
        <w:tc>
          <w:tcPr>
            <w:tcW w:w="1843" w:type="dxa"/>
            <w:hideMark/>
          </w:tcPr>
          <w:p w:rsidR="002050E9" w:rsidRPr="00084C4B" w:rsidRDefault="002050E9" w:rsidP="00745F9D">
            <w:pPr>
              <w:spacing w:line="276" w:lineRule="auto"/>
              <w:cnfStyle w:val="0000001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08" w:type="dxa"/>
            <w:hideMark/>
          </w:tcPr>
          <w:p w:rsidR="002050E9" w:rsidRPr="00084C4B" w:rsidRDefault="002050E9" w:rsidP="00745F9D">
            <w:pPr>
              <w:spacing w:line="276" w:lineRule="auto"/>
              <w:cnfStyle w:val="0000001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Dinner, Vote of Thanks</w:t>
            </w:r>
          </w:p>
        </w:tc>
        <w:tc>
          <w:tcPr>
            <w:tcW w:w="1936" w:type="dxa"/>
            <w:hideMark/>
          </w:tcPr>
          <w:p w:rsidR="002050E9" w:rsidRPr="00084C4B" w:rsidRDefault="002050E9" w:rsidP="00745F9D">
            <w:pPr>
              <w:spacing w:line="276" w:lineRule="auto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/>
              </w:rPr>
              <w:t>Great Hall</w:t>
            </w:r>
          </w:p>
        </w:tc>
      </w:tr>
    </w:tbl>
    <w:p w:rsidR="002050E9" w:rsidRPr="00084C4B" w:rsidRDefault="002050E9"/>
    <w:tbl>
      <w:tblPr>
        <w:tblStyle w:val="LightShading"/>
        <w:tblW w:w="9606" w:type="dxa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440"/>
        <w:gridCol w:w="2400"/>
        <w:gridCol w:w="6766"/>
      </w:tblGrid>
      <w:tr w:rsidR="002050E9" w:rsidRPr="00084C4B" w:rsidTr="002050E9">
        <w:trPr>
          <w:cnfStyle w:val="100000000000"/>
          <w:trHeight w:val="300"/>
        </w:trPr>
        <w:tc>
          <w:tcPr>
            <w:cnfStyle w:val="001000000000"/>
            <w:tcW w:w="960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050E9" w:rsidRPr="00084C4B" w:rsidRDefault="002050E9" w:rsidP="002050E9">
            <w:pPr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084C4B">
              <w:rPr>
                <w:rFonts w:asciiTheme="majorBidi" w:hAnsiTheme="majorBidi" w:cstheme="majorBidi"/>
              </w:rPr>
              <w:lastRenderedPageBreak/>
              <w:br w:type="page"/>
            </w:r>
            <w:r w:rsidRPr="00084C4B">
              <w:rPr>
                <w:rFonts w:asciiTheme="majorBidi" w:eastAsia="Times New Roman" w:hAnsiTheme="majorBidi" w:cstheme="majorBidi"/>
                <w:color w:val="000000"/>
                <w:lang w:val="en-US"/>
              </w:rPr>
              <w:t>Posters’ Session (Great Hall)</w:t>
            </w:r>
          </w:p>
        </w:tc>
      </w:tr>
      <w:tr w:rsidR="002050E9" w:rsidRPr="00084C4B" w:rsidTr="002050E9">
        <w:trPr>
          <w:cnfStyle w:val="000000100000"/>
          <w:trHeight w:val="600"/>
        </w:trPr>
        <w:tc>
          <w:tcPr>
            <w:cnfStyle w:val="001000000000"/>
            <w:tcW w:w="44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050E9" w:rsidRPr="00084C4B" w:rsidRDefault="002050E9" w:rsidP="002050E9">
            <w:pPr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lang w:val="en-US"/>
              </w:rPr>
              <w:t>1</w:t>
            </w:r>
          </w:p>
        </w:tc>
        <w:tc>
          <w:tcPr>
            <w:tcW w:w="24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050E9" w:rsidRPr="00084C4B" w:rsidRDefault="002050E9" w:rsidP="002050E9">
            <w:pPr>
              <w:cnfStyle w:val="000000100000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proofErr w:type="spellStart"/>
            <w:r w:rsidRPr="00084C4B">
              <w:rPr>
                <w:rFonts w:asciiTheme="majorBidi" w:eastAsia="Times New Roman" w:hAnsiTheme="majorBidi" w:cstheme="majorBidi"/>
                <w:color w:val="000000"/>
                <w:lang w:val="en-US"/>
              </w:rPr>
              <w:t>Moeen</w:t>
            </w:r>
            <w:proofErr w:type="spellEnd"/>
            <w:r w:rsidRPr="00084C4B">
              <w:rPr>
                <w:rFonts w:asciiTheme="majorBidi" w:eastAsia="Times New Roman" w:hAnsiTheme="majorBidi" w:cstheme="majorBidi"/>
                <w:color w:val="000000"/>
                <w:lang w:val="en-US"/>
              </w:rPr>
              <w:t xml:space="preserve"> Butt (Western)</w:t>
            </w:r>
          </w:p>
        </w:tc>
        <w:tc>
          <w:tcPr>
            <w:tcW w:w="676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050E9" w:rsidRPr="00084C4B" w:rsidRDefault="002050E9" w:rsidP="002050E9">
            <w:pPr>
              <w:cnfStyle w:val="000000100000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lang w:val="en-US"/>
              </w:rPr>
              <w:t>The Use and Abuse Of Tobin's Q in Academic Marketing Research (Co-Author: Neil Bendle)</w:t>
            </w:r>
          </w:p>
        </w:tc>
      </w:tr>
      <w:tr w:rsidR="002050E9" w:rsidRPr="00084C4B" w:rsidTr="002050E9">
        <w:trPr>
          <w:trHeight w:val="600"/>
        </w:trPr>
        <w:tc>
          <w:tcPr>
            <w:cnfStyle w:val="001000000000"/>
            <w:tcW w:w="440" w:type="dxa"/>
            <w:hideMark/>
          </w:tcPr>
          <w:p w:rsidR="002050E9" w:rsidRPr="00084C4B" w:rsidRDefault="002050E9" w:rsidP="002050E9">
            <w:pPr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lang w:val="en-US"/>
              </w:rPr>
              <w:t>2</w:t>
            </w:r>
          </w:p>
        </w:tc>
        <w:tc>
          <w:tcPr>
            <w:tcW w:w="2400" w:type="dxa"/>
            <w:hideMark/>
          </w:tcPr>
          <w:p w:rsidR="002050E9" w:rsidRPr="00084C4B" w:rsidRDefault="002050E9" w:rsidP="002050E9">
            <w:pPr>
              <w:cnfStyle w:val="000000000000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lang w:val="en-US"/>
              </w:rPr>
              <w:t xml:space="preserve">Mansur </w:t>
            </w:r>
            <w:proofErr w:type="spellStart"/>
            <w:r w:rsidRPr="00084C4B">
              <w:rPr>
                <w:rFonts w:asciiTheme="majorBidi" w:eastAsia="Times New Roman" w:hAnsiTheme="majorBidi" w:cstheme="majorBidi"/>
                <w:color w:val="000000"/>
                <w:lang w:val="en-US"/>
              </w:rPr>
              <w:t>Khamitov</w:t>
            </w:r>
            <w:proofErr w:type="spellEnd"/>
            <w:r w:rsidRPr="00084C4B">
              <w:rPr>
                <w:rFonts w:asciiTheme="majorBidi" w:eastAsia="Times New Roman" w:hAnsiTheme="majorBidi" w:cstheme="majorBidi"/>
                <w:color w:val="000000"/>
                <w:lang w:val="en-US"/>
              </w:rPr>
              <w:t xml:space="preserve"> (Western)</w:t>
            </w:r>
          </w:p>
        </w:tc>
        <w:tc>
          <w:tcPr>
            <w:tcW w:w="6766" w:type="dxa"/>
            <w:hideMark/>
          </w:tcPr>
          <w:p w:rsidR="002050E9" w:rsidRPr="00084C4B" w:rsidRDefault="002050E9" w:rsidP="002050E9">
            <w:pPr>
              <w:cnfStyle w:val="000000000000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lang w:val="en-US"/>
              </w:rPr>
              <w:t>Human Brands in Academia: Predictors of Successful Placement for Marketing Doctoral Graduates (Co-Author Neil Bendle)</w:t>
            </w:r>
          </w:p>
        </w:tc>
      </w:tr>
      <w:tr w:rsidR="002050E9" w:rsidRPr="00084C4B" w:rsidTr="002050E9">
        <w:trPr>
          <w:cnfStyle w:val="000000100000"/>
          <w:trHeight w:val="600"/>
        </w:trPr>
        <w:tc>
          <w:tcPr>
            <w:cnfStyle w:val="001000000000"/>
            <w:tcW w:w="44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050E9" w:rsidRPr="00084C4B" w:rsidRDefault="002050E9" w:rsidP="002050E9">
            <w:pPr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lang w:val="en-US"/>
              </w:rPr>
              <w:t>3</w:t>
            </w:r>
          </w:p>
        </w:tc>
        <w:tc>
          <w:tcPr>
            <w:tcW w:w="24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050E9" w:rsidRPr="00084C4B" w:rsidRDefault="002050E9" w:rsidP="002050E9">
            <w:pPr>
              <w:cnfStyle w:val="000000100000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lang w:val="en-US"/>
              </w:rPr>
              <w:t>Hamed Mehrabi (Laurier)</w:t>
            </w:r>
          </w:p>
        </w:tc>
        <w:tc>
          <w:tcPr>
            <w:tcW w:w="676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050E9" w:rsidRPr="00084C4B" w:rsidRDefault="002050E9" w:rsidP="002050E9">
            <w:pPr>
              <w:cnfStyle w:val="000000100000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lang w:val="en-US"/>
              </w:rPr>
              <w:t>Institutional Effects on the Configuration Of Market-Based Capabilities: A Conceptual Framework (Co-Author: Nicole Coviello)</w:t>
            </w:r>
          </w:p>
        </w:tc>
      </w:tr>
      <w:tr w:rsidR="002050E9" w:rsidRPr="00084C4B" w:rsidTr="002050E9">
        <w:trPr>
          <w:trHeight w:val="600"/>
        </w:trPr>
        <w:tc>
          <w:tcPr>
            <w:cnfStyle w:val="001000000000"/>
            <w:tcW w:w="440" w:type="dxa"/>
            <w:hideMark/>
          </w:tcPr>
          <w:p w:rsidR="002050E9" w:rsidRPr="00084C4B" w:rsidRDefault="002050E9" w:rsidP="002050E9">
            <w:pPr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lang w:val="en-US"/>
              </w:rPr>
              <w:t>4</w:t>
            </w:r>
          </w:p>
        </w:tc>
        <w:tc>
          <w:tcPr>
            <w:tcW w:w="2400" w:type="dxa"/>
            <w:hideMark/>
          </w:tcPr>
          <w:p w:rsidR="002050E9" w:rsidRPr="00084C4B" w:rsidRDefault="002050E9" w:rsidP="002050E9">
            <w:pPr>
              <w:cnfStyle w:val="000000000000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lang w:val="en-US"/>
              </w:rPr>
              <w:t>Hélène Moore (Ryerson)</w:t>
            </w:r>
          </w:p>
        </w:tc>
        <w:tc>
          <w:tcPr>
            <w:tcW w:w="6766" w:type="dxa"/>
            <w:hideMark/>
          </w:tcPr>
          <w:p w:rsidR="002050E9" w:rsidRPr="00084C4B" w:rsidRDefault="002050E9" w:rsidP="002050E9">
            <w:pPr>
              <w:cnfStyle w:val="000000000000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lang w:val="en-US"/>
              </w:rPr>
              <w:t xml:space="preserve">Therapy Promotion Effectiveness in the Biotechnology Sector; An Empirical Analysis for </w:t>
            </w:r>
            <w:proofErr w:type="spellStart"/>
            <w:r w:rsidRPr="00084C4B">
              <w:rPr>
                <w:rFonts w:asciiTheme="majorBidi" w:eastAsia="Times New Roman" w:hAnsiTheme="majorBidi" w:cstheme="majorBidi"/>
                <w:color w:val="000000"/>
                <w:lang w:val="en-US"/>
              </w:rPr>
              <w:t>Immunoglobulins</w:t>
            </w:r>
            <w:proofErr w:type="spellEnd"/>
            <w:r w:rsidRPr="00084C4B">
              <w:rPr>
                <w:rFonts w:asciiTheme="majorBidi" w:eastAsia="Times New Roman" w:hAnsiTheme="majorBidi" w:cstheme="majorBidi"/>
                <w:color w:val="000000"/>
                <w:lang w:val="en-US"/>
              </w:rPr>
              <w:t xml:space="preserve"> on the German Market.</w:t>
            </w:r>
          </w:p>
        </w:tc>
      </w:tr>
      <w:tr w:rsidR="002050E9" w:rsidRPr="00084C4B" w:rsidTr="002050E9">
        <w:trPr>
          <w:cnfStyle w:val="000000100000"/>
          <w:trHeight w:val="600"/>
        </w:trPr>
        <w:tc>
          <w:tcPr>
            <w:cnfStyle w:val="001000000000"/>
            <w:tcW w:w="44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050E9" w:rsidRPr="00084C4B" w:rsidRDefault="002050E9" w:rsidP="002050E9">
            <w:pPr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lang w:val="en-US"/>
              </w:rPr>
              <w:t>5</w:t>
            </w:r>
          </w:p>
        </w:tc>
        <w:tc>
          <w:tcPr>
            <w:tcW w:w="24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050E9" w:rsidRPr="00084C4B" w:rsidRDefault="002050E9" w:rsidP="002050E9">
            <w:pPr>
              <w:cnfStyle w:val="000000100000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proofErr w:type="spellStart"/>
            <w:r w:rsidRPr="00084C4B">
              <w:rPr>
                <w:rFonts w:asciiTheme="majorBidi" w:eastAsia="Times New Roman" w:hAnsiTheme="majorBidi" w:cstheme="majorBidi"/>
                <w:color w:val="000000"/>
                <w:lang w:val="en-US"/>
              </w:rPr>
              <w:t>Alina</w:t>
            </w:r>
            <w:proofErr w:type="spellEnd"/>
            <w:r w:rsidRPr="00084C4B">
              <w:rPr>
                <w:rFonts w:asciiTheme="majorBidi" w:eastAsia="Times New Roman" w:hAnsiTheme="majorBidi" w:cstheme="majorBidi"/>
                <w:color w:val="000000"/>
                <w:lang w:val="en-US"/>
              </w:rPr>
              <w:t xml:space="preserve"> </w:t>
            </w:r>
            <w:proofErr w:type="spellStart"/>
            <w:r w:rsidRPr="00084C4B">
              <w:rPr>
                <w:rFonts w:asciiTheme="majorBidi" w:eastAsia="Times New Roman" w:hAnsiTheme="majorBidi" w:cstheme="majorBidi"/>
                <w:color w:val="000000"/>
                <w:lang w:val="en-US"/>
              </w:rPr>
              <w:t>Nastasoiu</w:t>
            </w:r>
            <w:proofErr w:type="spellEnd"/>
            <w:r w:rsidRPr="00084C4B">
              <w:rPr>
                <w:rFonts w:asciiTheme="majorBidi" w:eastAsia="Times New Roman" w:hAnsiTheme="majorBidi" w:cstheme="majorBidi"/>
                <w:color w:val="000000"/>
                <w:lang w:val="en-US"/>
              </w:rPr>
              <w:t xml:space="preserve"> (Western)</w:t>
            </w:r>
          </w:p>
        </w:tc>
        <w:tc>
          <w:tcPr>
            <w:tcW w:w="676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050E9" w:rsidRPr="00084C4B" w:rsidRDefault="002050E9" w:rsidP="002050E9">
            <w:pPr>
              <w:cnfStyle w:val="000000100000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lang w:val="en-US"/>
              </w:rPr>
              <w:t>The Intrinsic Value of Loyalty Points: A Dynamic Structural Model (Co-Author Mark Vandenbosch, Neil Bendle)</w:t>
            </w:r>
          </w:p>
        </w:tc>
      </w:tr>
      <w:tr w:rsidR="002050E9" w:rsidRPr="00084C4B" w:rsidTr="002050E9">
        <w:trPr>
          <w:trHeight w:val="600"/>
        </w:trPr>
        <w:tc>
          <w:tcPr>
            <w:cnfStyle w:val="001000000000"/>
            <w:tcW w:w="440" w:type="dxa"/>
            <w:hideMark/>
          </w:tcPr>
          <w:p w:rsidR="002050E9" w:rsidRPr="00084C4B" w:rsidRDefault="002050E9" w:rsidP="002050E9">
            <w:pPr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lang w:val="en-US"/>
              </w:rPr>
              <w:t>6</w:t>
            </w:r>
          </w:p>
        </w:tc>
        <w:tc>
          <w:tcPr>
            <w:tcW w:w="2400" w:type="dxa"/>
            <w:hideMark/>
          </w:tcPr>
          <w:p w:rsidR="002050E9" w:rsidRPr="00084C4B" w:rsidRDefault="002050E9" w:rsidP="002050E9">
            <w:pPr>
              <w:cnfStyle w:val="000000000000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lang w:val="en-US"/>
              </w:rPr>
              <w:t>Anna Sadovnikova (McMaster)</w:t>
            </w:r>
          </w:p>
        </w:tc>
        <w:tc>
          <w:tcPr>
            <w:tcW w:w="6766" w:type="dxa"/>
            <w:hideMark/>
          </w:tcPr>
          <w:p w:rsidR="002050E9" w:rsidRPr="00084C4B" w:rsidRDefault="002050E9" w:rsidP="002050E9">
            <w:pPr>
              <w:cnfStyle w:val="000000000000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lang w:val="en-US"/>
              </w:rPr>
              <w:t>Strategic Green Alliances and Firm Value Creation (Co-Author: Ashish Pujari)</w:t>
            </w:r>
          </w:p>
        </w:tc>
      </w:tr>
      <w:tr w:rsidR="002050E9" w:rsidRPr="00084C4B" w:rsidTr="002050E9">
        <w:trPr>
          <w:cnfStyle w:val="000000100000"/>
          <w:trHeight w:val="600"/>
        </w:trPr>
        <w:tc>
          <w:tcPr>
            <w:cnfStyle w:val="001000000000"/>
            <w:tcW w:w="44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050E9" w:rsidRPr="00084C4B" w:rsidRDefault="002050E9" w:rsidP="002050E9">
            <w:pPr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lang w:val="en-US"/>
              </w:rPr>
              <w:t>7</w:t>
            </w:r>
          </w:p>
        </w:tc>
        <w:tc>
          <w:tcPr>
            <w:tcW w:w="24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050E9" w:rsidRPr="00084C4B" w:rsidRDefault="002050E9" w:rsidP="002050E9">
            <w:pPr>
              <w:cnfStyle w:val="000000100000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lang w:val="en-US"/>
              </w:rPr>
              <w:t>Saeed Shekari (McMaster)</w:t>
            </w:r>
          </w:p>
        </w:tc>
        <w:tc>
          <w:tcPr>
            <w:tcW w:w="676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050E9" w:rsidRPr="00084C4B" w:rsidRDefault="002050E9" w:rsidP="002050E9">
            <w:pPr>
              <w:cnfStyle w:val="000000100000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lang w:val="en-US"/>
              </w:rPr>
              <w:t>Industrial Product Performance Contracts in Multicomponent Systems Industries (Co-Author: Sourav Ray)</w:t>
            </w:r>
          </w:p>
        </w:tc>
      </w:tr>
      <w:tr w:rsidR="002050E9" w:rsidRPr="00084C4B" w:rsidTr="002050E9">
        <w:trPr>
          <w:trHeight w:val="600"/>
        </w:trPr>
        <w:tc>
          <w:tcPr>
            <w:cnfStyle w:val="001000000000"/>
            <w:tcW w:w="440" w:type="dxa"/>
            <w:hideMark/>
          </w:tcPr>
          <w:p w:rsidR="002050E9" w:rsidRPr="00084C4B" w:rsidRDefault="002050E9" w:rsidP="002050E9">
            <w:pPr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lang w:val="en-US"/>
              </w:rPr>
              <w:t>8</w:t>
            </w:r>
          </w:p>
        </w:tc>
        <w:tc>
          <w:tcPr>
            <w:tcW w:w="2400" w:type="dxa"/>
            <w:hideMark/>
          </w:tcPr>
          <w:p w:rsidR="002050E9" w:rsidRPr="00084C4B" w:rsidRDefault="002050E9" w:rsidP="002050E9">
            <w:pPr>
              <w:cnfStyle w:val="000000000000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proofErr w:type="spellStart"/>
            <w:r w:rsidRPr="00084C4B">
              <w:rPr>
                <w:rFonts w:asciiTheme="majorBidi" w:eastAsia="Times New Roman" w:hAnsiTheme="majorBidi" w:cstheme="majorBidi"/>
                <w:color w:val="000000"/>
                <w:lang w:val="en-US"/>
              </w:rPr>
              <w:t>Shervin</w:t>
            </w:r>
            <w:proofErr w:type="spellEnd"/>
            <w:r w:rsidRPr="00084C4B">
              <w:rPr>
                <w:rFonts w:asciiTheme="majorBidi" w:eastAsia="Times New Roman" w:hAnsiTheme="majorBidi" w:cstheme="majorBidi"/>
                <w:color w:val="000000"/>
                <w:lang w:val="en-US"/>
              </w:rPr>
              <w:t xml:space="preserve"> </w:t>
            </w:r>
            <w:proofErr w:type="spellStart"/>
            <w:r w:rsidRPr="00084C4B">
              <w:rPr>
                <w:rFonts w:asciiTheme="majorBidi" w:eastAsia="Times New Roman" w:hAnsiTheme="majorBidi" w:cstheme="majorBidi"/>
                <w:color w:val="000000"/>
                <w:lang w:val="en-US"/>
              </w:rPr>
              <w:t>Shahrokhi</w:t>
            </w:r>
            <w:proofErr w:type="spellEnd"/>
            <w:r w:rsidRPr="00084C4B">
              <w:rPr>
                <w:rFonts w:asciiTheme="majorBidi" w:eastAsia="Times New Roman" w:hAnsiTheme="majorBidi" w:cstheme="majorBidi"/>
                <w:color w:val="000000"/>
                <w:lang w:val="en-US"/>
              </w:rPr>
              <w:t xml:space="preserve"> Tehrani (Toronto)</w:t>
            </w:r>
          </w:p>
        </w:tc>
        <w:tc>
          <w:tcPr>
            <w:tcW w:w="6766" w:type="dxa"/>
            <w:hideMark/>
          </w:tcPr>
          <w:p w:rsidR="002050E9" w:rsidRPr="00084C4B" w:rsidRDefault="002050E9" w:rsidP="002050E9">
            <w:pPr>
              <w:cnfStyle w:val="000000000000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lang w:val="en-US"/>
              </w:rPr>
              <w:t xml:space="preserve">Selling Your Product Through Competitors’ Outlets: Channel Strategy When Consumers Comparison Shop (Co-Authors: </w:t>
            </w:r>
            <w:proofErr w:type="spellStart"/>
            <w:r w:rsidRPr="00084C4B">
              <w:rPr>
                <w:rFonts w:asciiTheme="majorBidi" w:eastAsia="Times New Roman" w:hAnsiTheme="majorBidi" w:cstheme="majorBidi"/>
                <w:color w:val="000000"/>
                <w:lang w:val="en-US"/>
              </w:rPr>
              <w:t>Yongmin</w:t>
            </w:r>
            <w:proofErr w:type="spellEnd"/>
            <w:r w:rsidRPr="00084C4B">
              <w:rPr>
                <w:rFonts w:asciiTheme="majorBidi" w:eastAsia="Times New Roman" w:hAnsiTheme="majorBidi" w:cstheme="majorBidi"/>
                <w:color w:val="000000"/>
                <w:lang w:val="en-US"/>
              </w:rPr>
              <w:t xml:space="preserve"> Chen, Sridhar Moorthy)</w:t>
            </w:r>
          </w:p>
        </w:tc>
      </w:tr>
      <w:tr w:rsidR="002050E9" w:rsidRPr="00084C4B" w:rsidTr="002050E9">
        <w:trPr>
          <w:cnfStyle w:val="000000100000"/>
          <w:trHeight w:val="600"/>
        </w:trPr>
        <w:tc>
          <w:tcPr>
            <w:cnfStyle w:val="001000000000"/>
            <w:tcW w:w="44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050E9" w:rsidRPr="00084C4B" w:rsidRDefault="002050E9" w:rsidP="002050E9">
            <w:pPr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lang w:val="en-US"/>
              </w:rPr>
              <w:t>9</w:t>
            </w:r>
          </w:p>
        </w:tc>
        <w:tc>
          <w:tcPr>
            <w:tcW w:w="24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050E9" w:rsidRPr="00084C4B" w:rsidRDefault="002050E9" w:rsidP="002050E9">
            <w:pPr>
              <w:cnfStyle w:val="000000100000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lang w:val="en-US"/>
              </w:rPr>
              <w:t xml:space="preserve">Robert </w:t>
            </w:r>
            <w:proofErr w:type="spellStart"/>
            <w:r w:rsidRPr="00084C4B">
              <w:rPr>
                <w:rFonts w:asciiTheme="majorBidi" w:eastAsia="Times New Roman" w:hAnsiTheme="majorBidi" w:cstheme="majorBidi"/>
                <w:color w:val="000000"/>
                <w:lang w:val="en-US"/>
              </w:rPr>
              <w:t>Waiser</w:t>
            </w:r>
            <w:proofErr w:type="spellEnd"/>
            <w:r w:rsidRPr="00084C4B">
              <w:rPr>
                <w:rFonts w:asciiTheme="majorBidi" w:eastAsia="Times New Roman" w:hAnsiTheme="majorBidi" w:cstheme="majorBidi"/>
                <w:color w:val="000000"/>
                <w:lang w:val="en-US"/>
              </w:rPr>
              <w:t xml:space="preserve"> (Toronto)</w:t>
            </w:r>
          </w:p>
        </w:tc>
        <w:tc>
          <w:tcPr>
            <w:tcW w:w="676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050E9" w:rsidRPr="00084C4B" w:rsidRDefault="002050E9" w:rsidP="002050E9">
            <w:pPr>
              <w:cnfStyle w:val="000000100000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lang w:val="en-US"/>
              </w:rPr>
              <w:t>Not Necessarily Sandbagging: Why Do Sales Managers Lobby for Bigger Budgets?</w:t>
            </w:r>
          </w:p>
        </w:tc>
      </w:tr>
      <w:tr w:rsidR="002050E9" w:rsidRPr="002050E9" w:rsidTr="002050E9">
        <w:trPr>
          <w:trHeight w:val="600"/>
        </w:trPr>
        <w:tc>
          <w:tcPr>
            <w:cnfStyle w:val="001000000000"/>
            <w:tcW w:w="440" w:type="dxa"/>
            <w:hideMark/>
          </w:tcPr>
          <w:p w:rsidR="002050E9" w:rsidRPr="00084C4B" w:rsidRDefault="002050E9" w:rsidP="002050E9">
            <w:pPr>
              <w:jc w:val="right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lang w:val="en-US"/>
              </w:rPr>
              <w:t>10</w:t>
            </w:r>
          </w:p>
        </w:tc>
        <w:tc>
          <w:tcPr>
            <w:tcW w:w="2400" w:type="dxa"/>
            <w:hideMark/>
          </w:tcPr>
          <w:p w:rsidR="002050E9" w:rsidRPr="00084C4B" w:rsidRDefault="002050E9" w:rsidP="002050E9">
            <w:pPr>
              <w:cnfStyle w:val="000000000000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lang w:val="en-US"/>
              </w:rPr>
              <w:t>Chuck Wood (Duquesne)</w:t>
            </w:r>
          </w:p>
        </w:tc>
        <w:tc>
          <w:tcPr>
            <w:tcW w:w="6766" w:type="dxa"/>
            <w:hideMark/>
          </w:tcPr>
          <w:p w:rsidR="002050E9" w:rsidRPr="002050E9" w:rsidRDefault="002050E9" w:rsidP="002050E9">
            <w:pPr>
              <w:cnfStyle w:val="000000000000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084C4B">
              <w:rPr>
                <w:rFonts w:asciiTheme="majorBidi" w:eastAsia="Times New Roman" w:hAnsiTheme="majorBidi" w:cstheme="majorBidi"/>
                <w:color w:val="000000"/>
                <w:lang w:val="en-US"/>
              </w:rPr>
              <w:t>When Market Leaders Leave Their Tier: Asymmetric Pricing in Online Sales of High Technology Products (Co-Authors: Sourav Ray, Paul Messinger)</w:t>
            </w:r>
          </w:p>
        </w:tc>
      </w:tr>
    </w:tbl>
    <w:p w:rsidR="002050E9" w:rsidRDefault="002050E9"/>
    <w:sectPr w:rsidR="002050E9" w:rsidSect="00EF74D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374" w:rsidRDefault="007D4374" w:rsidP="002050E9">
      <w:pPr>
        <w:spacing w:after="0" w:line="240" w:lineRule="auto"/>
      </w:pPr>
      <w:r>
        <w:separator/>
      </w:r>
    </w:p>
  </w:endnote>
  <w:endnote w:type="continuationSeparator" w:id="0">
    <w:p w:rsidR="007D4374" w:rsidRDefault="007D4374" w:rsidP="0020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374" w:rsidRDefault="007D4374" w:rsidP="002050E9">
      <w:pPr>
        <w:spacing w:after="0" w:line="240" w:lineRule="auto"/>
      </w:pPr>
      <w:r>
        <w:separator/>
      </w:r>
    </w:p>
  </w:footnote>
  <w:footnote w:type="continuationSeparator" w:id="0">
    <w:p w:rsidR="007D4374" w:rsidRDefault="007D4374" w:rsidP="00205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0E9" w:rsidRPr="002050E9" w:rsidRDefault="002050E9" w:rsidP="002050E9">
    <w:pPr>
      <w:jc w:val="center"/>
      <w:rPr>
        <w:rFonts w:asciiTheme="majorBidi" w:hAnsiTheme="majorBidi" w:cstheme="majorBidi"/>
        <w:b/>
        <w:bCs/>
      </w:rPr>
    </w:pPr>
    <w:r w:rsidRPr="002050E9">
      <w:rPr>
        <w:rFonts w:asciiTheme="majorBidi" w:hAnsiTheme="majorBidi" w:cstheme="majorBidi"/>
        <w:b/>
        <w:bCs/>
      </w:rPr>
      <w:t>2</w:t>
    </w:r>
    <w:r w:rsidRPr="002050E9">
      <w:rPr>
        <w:rFonts w:asciiTheme="majorBidi" w:hAnsiTheme="majorBidi" w:cstheme="majorBidi"/>
        <w:b/>
        <w:bCs/>
        <w:vertAlign w:val="superscript"/>
      </w:rPr>
      <w:t>nd</w:t>
    </w:r>
    <w:r w:rsidRPr="002050E9">
      <w:rPr>
        <w:rFonts w:asciiTheme="majorBidi" w:hAnsiTheme="majorBidi" w:cstheme="majorBidi"/>
        <w:b/>
        <w:bCs/>
      </w:rPr>
      <w:t xml:space="preserve"> Canadian Empirical &amp; Theoretical (ET) Symposium in Marketing Strategy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0E9"/>
    <w:rsid w:val="00084C4B"/>
    <w:rsid w:val="001A3B9B"/>
    <w:rsid w:val="002050E9"/>
    <w:rsid w:val="00373297"/>
    <w:rsid w:val="0037504C"/>
    <w:rsid w:val="007C49F1"/>
    <w:rsid w:val="007D4374"/>
    <w:rsid w:val="008E2C16"/>
    <w:rsid w:val="00B04A37"/>
    <w:rsid w:val="00BA2FCE"/>
    <w:rsid w:val="00D35160"/>
    <w:rsid w:val="00EF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4D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2050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205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50E9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05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50E9"/>
    <w:rPr>
      <w:lang w:val="en-GB"/>
    </w:rPr>
  </w:style>
  <w:style w:type="table" w:styleId="TableGrid">
    <w:name w:val="Table Grid"/>
    <w:basedOn w:val="TableNormal"/>
    <w:uiPriority w:val="59"/>
    <w:rsid w:val="00205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518</Words>
  <Characters>2955</Characters>
  <Application>Microsoft Office Word</Application>
  <DocSecurity>0</DocSecurity>
  <Lines>24</Lines>
  <Paragraphs>6</Paragraphs>
  <ScaleCrop>false</ScaleCrop>
  <Company>McMaster University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Saeed</dc:creator>
  <cp:lastModifiedBy>Saeed</cp:lastModifiedBy>
  <cp:revision>2</cp:revision>
  <dcterms:created xsi:type="dcterms:W3CDTF">2014-05-28T22:55:00Z</dcterms:created>
  <dcterms:modified xsi:type="dcterms:W3CDTF">2014-05-29T15:34:00Z</dcterms:modified>
</cp:coreProperties>
</file>